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6EA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Sayın Sektör Temsilcimiz,</w:t>
      </w:r>
    </w:p>
    <w:p w14:paraId="657CE667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Derneğimiz Üyesi ve Sektör Temsilcisi firmalarımızın kurumsal yapılarının gelişimleri ile gerek üretim gerekse ihracat performanslarının artırılmasına katkı sağlamak amacıyla, firma çalışanlarının gelişimlerine yönelik olarak gerçekleştirilen eğitim etkinliklerimiz, 1989 yılından itibaren 3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6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yıldır sürdürülmektedir.</w:t>
      </w:r>
    </w:p>
    <w:p w14:paraId="039FDFF4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Eğitimlerimiz, sektörümüze özel teknik bilgi ve beceri geliştirmelerine yönelik, yeni başlayan ve uzman personel ile yöneticileri için hazırlanmakta olup, konular her zaman yenilikleri takip ederek, güncellenen konu başlıklarında verilmektedir.</w:t>
      </w:r>
    </w:p>
    <w:p w14:paraId="275F41A6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Söz konusu eğitimlerimiz, sektörümüzde söz sahibi akademisyenler ile her biri kendi alanında uzman ve deneyimli profesyonel firma personel ve yöneticisi olan eğitmenler eşliğinde gerçekleştirilmektedir.</w:t>
      </w:r>
    </w:p>
    <w:p w14:paraId="0C664504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Üniversitede öğrenim gören öğrencilerin de katılabildiği eğitimlerimizde; öğrencilerin sektörümüzü ve iş dünyasını tanımaları, kişisel bilgi ve becerilerinin arttırılması ile yaratıcılık becerilerinin geliştirilerek teşvik edilmesi sağlanmaktadır.</w:t>
      </w:r>
    </w:p>
    <w:p w14:paraId="4A725769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 bağlamda, 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5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yılında </w:t>
      </w:r>
      <w:proofErr w:type="spellStart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Elastomer</w:t>
      </w:r>
      <w:proofErr w:type="spellEnd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Teknolojisi Eğitimlerimizin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3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.basamağı olan 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“</w:t>
      </w:r>
      <w:bookmarkStart w:id="0" w:name="_Hlk147835369"/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ELASTOMER TEKNOLOJİSİ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III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” </w:t>
      </w:r>
      <w:proofErr w:type="spellStart"/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Webin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arı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18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-</w:t>
      </w:r>
      <w:proofErr w:type="gramEnd"/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20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Mart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5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tarihleri arasında online olarak verilecektir.</w:t>
      </w:r>
      <w:bookmarkEnd w:id="0"/>
    </w:p>
    <w:p w14:paraId="1F903063" w14:textId="64F8FA22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Eğitim ücreti: Üyelerimiz için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5.000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,00 TL + %20 KDV</w:t>
      </w:r>
      <w:proofErr w:type="gramStart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= 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6.000</w:t>
      </w:r>
      <w:proofErr w:type="gramEnd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,00 TL</w:t>
      </w:r>
    </w:p>
    <w:p w14:paraId="799D0640" w14:textId="3C7BB078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                     Üye olmayanlar için    7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0</w:t>
      </w: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0,00 TL + %20 KDV</w:t>
      </w:r>
      <w:proofErr w:type="gramStart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= 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9.000</w:t>
      </w:r>
      <w:proofErr w:type="gramEnd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,00 TL</w:t>
      </w:r>
    </w:p>
    <w:p w14:paraId="1805BF9C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 ücrete eğitim sunumları ve online katılım belgesi dahildir.</w:t>
      </w:r>
    </w:p>
    <w:p w14:paraId="2F948EFA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Banka: Kauçuk Derneği İktisadi İşletmesi Hesabı </w:t>
      </w:r>
    </w:p>
    <w:p w14:paraId="713DD559" w14:textId="77777777" w:rsidR="00B71EFB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Ak</w:t>
      </w:r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bank -</w:t>
      </w:r>
      <w:proofErr w:type="gramEnd"/>
      <w:r w:rsidRPr="00EA78E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r w:rsidRPr="0058780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TR93 0004 6005 6388 8000 3927 51</w:t>
      </w:r>
    </w:p>
    <w:p w14:paraId="6C2EB0F0" w14:textId="77777777" w:rsidR="00B71EFB" w:rsidRPr="00EA78E0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Katılım ve kontenjan durumu için Deniz Bıçakçı </w:t>
      </w:r>
      <w:proofErr w:type="spellStart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Hn</w:t>
      </w:r>
      <w:proofErr w:type="spellEnd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gramStart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ile</w:t>
      </w:r>
      <w:proofErr w:type="gramEnd"/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görüşüldükten (0212 320 41 67)  sonra, altta yer alan katılım formunun doldurulup banka dekontu ile </w:t>
      </w:r>
      <w:hyperlink r:id="rId4" w:history="1">
        <w:r w:rsidRPr="00EA78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tr-TR"/>
          </w:rPr>
          <w:t>denizbicakci@kaucuk.org.tr</w:t>
        </w:r>
      </w:hyperlink>
      <w:r w:rsidRPr="00EA78E0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adresine gönderilmesi yeterlidir. Kontenjan sınırlı olup katılım, başvuru sırasına göre değerlendirilecektir.</w:t>
      </w:r>
    </w:p>
    <w:p w14:paraId="5646DFE5" w14:textId="77777777" w:rsidR="00B71EFB" w:rsidRPr="009C0247" w:rsidRDefault="00B71EFB" w:rsidP="00B71E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u w:val="single"/>
          <w:lang w:eastAsia="tr-TR"/>
        </w:rPr>
      </w:pPr>
      <w:r w:rsidRPr="009C024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 xml:space="preserve">Katılım için son başvuru tarihi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>17 Mart</w:t>
      </w:r>
      <w:r w:rsidRPr="009C024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 xml:space="preserve"> 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>5</w:t>
      </w:r>
      <w:r w:rsidRPr="009C024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 xml:space="preserve">Pazartesi </w:t>
      </w:r>
      <w:r w:rsidRPr="009C024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tr-TR"/>
        </w:rPr>
        <w:t>saat 16.00’dır.</w:t>
      </w:r>
    </w:p>
    <w:p w14:paraId="41130AE8" w14:textId="63F380EC" w:rsidR="00660CA7" w:rsidRPr="00B71EFB" w:rsidRDefault="00B71EFB" w:rsidP="00660CA7">
      <w:pPr>
        <w:pBdr>
          <w:bottom w:val="dotted" w:sz="24" w:space="1" w:color="auto"/>
        </w:pBd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tr-TR"/>
        </w:rPr>
      </w:pPr>
      <w:r w:rsidRPr="00B71EFB">
        <w:rPr>
          <w:rFonts w:ascii="Arial" w:eastAsia="Calibri" w:hAnsi="Arial" w:cs="Arial"/>
          <w:b/>
          <w:sz w:val="24"/>
          <w:szCs w:val="24"/>
          <w:lang w:eastAsia="tr-TR"/>
        </w:rPr>
        <w:t>18</w:t>
      </w:r>
      <w:r w:rsidR="00BD59DA" w:rsidRPr="00B71EFB">
        <w:rPr>
          <w:rFonts w:ascii="Arial" w:eastAsia="Calibri" w:hAnsi="Arial" w:cs="Arial"/>
          <w:b/>
          <w:sz w:val="24"/>
          <w:szCs w:val="24"/>
          <w:lang w:eastAsia="tr-TR"/>
        </w:rPr>
        <w:t>-2</w:t>
      </w:r>
      <w:r w:rsidRPr="00B71EFB">
        <w:rPr>
          <w:rFonts w:ascii="Arial" w:eastAsia="Calibri" w:hAnsi="Arial" w:cs="Arial"/>
          <w:b/>
          <w:sz w:val="24"/>
          <w:szCs w:val="24"/>
          <w:lang w:eastAsia="tr-TR"/>
        </w:rPr>
        <w:t>0</w:t>
      </w:r>
      <w:r w:rsidR="00BD59DA" w:rsidRPr="00B71EFB">
        <w:rPr>
          <w:rFonts w:ascii="Arial" w:eastAsia="Calibri" w:hAnsi="Arial" w:cs="Arial"/>
          <w:b/>
          <w:sz w:val="24"/>
          <w:szCs w:val="24"/>
          <w:lang w:eastAsia="tr-TR"/>
        </w:rPr>
        <w:t xml:space="preserve"> </w:t>
      </w:r>
      <w:r w:rsidRPr="00B71EFB">
        <w:rPr>
          <w:rFonts w:ascii="Arial" w:eastAsia="Calibri" w:hAnsi="Arial" w:cs="Arial"/>
          <w:b/>
          <w:sz w:val="24"/>
          <w:szCs w:val="24"/>
          <w:lang w:eastAsia="tr-TR"/>
        </w:rPr>
        <w:t>MART</w:t>
      </w:r>
      <w:r w:rsidR="00BD59DA" w:rsidRPr="00B71EFB">
        <w:rPr>
          <w:rFonts w:ascii="Arial" w:eastAsia="Calibri" w:hAnsi="Arial" w:cs="Arial"/>
          <w:b/>
          <w:sz w:val="24"/>
          <w:szCs w:val="24"/>
          <w:lang w:eastAsia="tr-TR"/>
        </w:rPr>
        <w:t xml:space="preserve"> 202</w:t>
      </w:r>
      <w:r w:rsidR="00E208FA" w:rsidRPr="00B71EFB">
        <w:rPr>
          <w:rFonts w:ascii="Arial" w:eastAsia="Calibri" w:hAnsi="Arial" w:cs="Arial"/>
          <w:b/>
          <w:sz w:val="24"/>
          <w:szCs w:val="24"/>
          <w:lang w:eastAsia="tr-TR"/>
        </w:rPr>
        <w:t>5</w:t>
      </w:r>
      <w:r w:rsidR="00BD59DA" w:rsidRPr="00B71EFB">
        <w:rPr>
          <w:rFonts w:ascii="Arial" w:eastAsia="Calibri" w:hAnsi="Arial" w:cs="Arial"/>
          <w:b/>
          <w:sz w:val="24"/>
          <w:szCs w:val="24"/>
          <w:lang w:eastAsia="tr-TR"/>
        </w:rPr>
        <w:t xml:space="preserve"> ELASTOMER TEKNOLOJİSİ </w:t>
      </w:r>
      <w:r w:rsidR="00E208FA" w:rsidRPr="00B71EFB">
        <w:rPr>
          <w:rFonts w:ascii="Arial" w:eastAsia="Calibri" w:hAnsi="Arial" w:cs="Arial"/>
          <w:b/>
          <w:sz w:val="24"/>
          <w:szCs w:val="24"/>
          <w:lang w:eastAsia="tr-TR"/>
        </w:rPr>
        <w:t>I</w:t>
      </w:r>
      <w:r w:rsidR="00BD59DA" w:rsidRPr="00B71EFB">
        <w:rPr>
          <w:rFonts w:ascii="Arial" w:eastAsia="Calibri" w:hAnsi="Arial" w:cs="Arial"/>
          <w:b/>
          <w:sz w:val="24"/>
          <w:szCs w:val="24"/>
          <w:lang w:eastAsia="tr-TR"/>
        </w:rPr>
        <w:t>I</w:t>
      </w:r>
      <w:r w:rsidRPr="00B71EFB">
        <w:rPr>
          <w:rFonts w:ascii="Arial" w:eastAsia="Calibri" w:hAnsi="Arial" w:cs="Arial"/>
          <w:b/>
          <w:sz w:val="24"/>
          <w:szCs w:val="24"/>
          <w:lang w:eastAsia="tr-TR"/>
        </w:rPr>
        <w:t>I</w:t>
      </w:r>
      <w:r w:rsidR="00660CA7" w:rsidRPr="00B71EFB">
        <w:rPr>
          <w:rFonts w:ascii="Arial" w:eastAsia="Calibri" w:hAnsi="Arial" w:cs="Arial"/>
          <w:b/>
          <w:sz w:val="24"/>
          <w:szCs w:val="24"/>
          <w:lang w:eastAsia="tr-TR"/>
        </w:rPr>
        <w:t xml:space="preserve"> WEBINARI BAŞVURU FORMU</w:t>
      </w:r>
    </w:p>
    <w:p w14:paraId="129646CB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2A268B6D" w14:textId="321DDBB4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Adı-Soyadı:      </w:t>
      </w:r>
    </w:p>
    <w:p w14:paraId="23BF987C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8499641" w14:textId="3E8246A8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>Firma Adı- Adresi-Fatura Bilgisi:</w:t>
      </w:r>
    </w:p>
    <w:p w14:paraId="26DD72B3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A1600DA" w14:textId="23716E0E" w:rsidR="00660CA7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5197C63B" w14:textId="77777777" w:rsidR="00E208FA" w:rsidRPr="004E5BEC" w:rsidRDefault="00E208FA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7A6788C8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2A87FA12" w14:textId="087DB416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>Tel</w:t>
      </w:r>
      <w:r w:rsidR="00E208FA">
        <w:rPr>
          <w:rFonts w:ascii="Arial" w:eastAsia="Calibri" w:hAnsi="Arial" w:cs="Arial"/>
          <w:lang w:eastAsia="tr-TR"/>
        </w:rPr>
        <w:t>:</w:t>
      </w:r>
    </w:p>
    <w:p w14:paraId="3D91480D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1ADD7F13" w14:textId="29D73060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E-Posta – </w:t>
      </w:r>
      <w:proofErr w:type="spellStart"/>
      <w:r w:rsidRPr="004E5BEC">
        <w:rPr>
          <w:rFonts w:ascii="Arial" w:eastAsia="Calibri" w:hAnsi="Arial" w:cs="Arial"/>
          <w:lang w:eastAsia="tr-TR"/>
        </w:rPr>
        <w:t>Gsm</w:t>
      </w:r>
      <w:proofErr w:type="spellEnd"/>
      <w:r w:rsidR="00E208FA">
        <w:rPr>
          <w:rFonts w:ascii="Arial" w:eastAsia="Calibri" w:hAnsi="Arial" w:cs="Arial"/>
          <w:lang w:eastAsia="tr-TR"/>
        </w:rPr>
        <w:t xml:space="preserve"> No:</w:t>
      </w:r>
    </w:p>
    <w:p w14:paraId="3E60AF14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1E296E6E" w14:textId="6864F422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Mesleği-Firmadaki Görevi: </w:t>
      </w:r>
    </w:p>
    <w:p w14:paraId="367E3579" w14:textId="03F6A614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284E0C0F" w14:textId="5531572B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5EB3F233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30FAABDA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7987DB95" w14:textId="52847F14" w:rsidR="002C549D" w:rsidRPr="004C78C1" w:rsidRDefault="002C549D" w:rsidP="004E5BEC">
      <w:pPr>
        <w:rPr>
          <w:rFonts w:cstheme="minorHAnsi"/>
          <w:sz w:val="20"/>
          <w:szCs w:val="20"/>
        </w:rPr>
      </w:pPr>
    </w:p>
    <w:sectPr w:rsidR="002C549D" w:rsidRPr="004C78C1" w:rsidSect="004C78C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A3"/>
    <w:rsid w:val="00014BFA"/>
    <w:rsid w:val="001550C3"/>
    <w:rsid w:val="002C549D"/>
    <w:rsid w:val="002D09F6"/>
    <w:rsid w:val="002E48C8"/>
    <w:rsid w:val="002F5BA6"/>
    <w:rsid w:val="004B6231"/>
    <w:rsid w:val="004C78C1"/>
    <w:rsid w:val="004E5BEC"/>
    <w:rsid w:val="00565E6B"/>
    <w:rsid w:val="00660CA7"/>
    <w:rsid w:val="006D1F52"/>
    <w:rsid w:val="00A035A3"/>
    <w:rsid w:val="00B71EFB"/>
    <w:rsid w:val="00BD59DA"/>
    <w:rsid w:val="00E208FA"/>
    <w:rsid w:val="00E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9BA"/>
  <w15:docId w15:val="{ACAD4AE4-010B-4B2C-8430-6F2CC90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5A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035A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03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zbicakci@kaucuk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2</cp:revision>
  <dcterms:created xsi:type="dcterms:W3CDTF">2025-02-27T10:18:00Z</dcterms:created>
  <dcterms:modified xsi:type="dcterms:W3CDTF">2025-02-27T10:18:00Z</dcterms:modified>
</cp:coreProperties>
</file>